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A990" w14:textId="07722A89" w:rsidR="007204E7" w:rsidRPr="007204E7" w:rsidRDefault="00CD15C3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0" w:name="_Hlk28940907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</w:t>
      </w:r>
      <w:r w:rsidR="007204E7"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 </w:t>
      </w:r>
      <w:r w:rsidR="004F0B94">
        <w:rPr>
          <w:rFonts w:ascii="Times New Roman" w:eastAsia="Times New Roman" w:hAnsi="Times New Roman" w:cs="Times New Roman"/>
          <w:b/>
          <w:caps/>
          <w:sz w:val="24"/>
          <w:szCs w:val="24"/>
        </w:rPr>
        <w:t>51</w:t>
      </w:r>
      <w:r w:rsidR="00C6797C">
        <w:rPr>
          <w:rFonts w:ascii="Times New Roman" w:eastAsia="Times New Roman" w:hAnsi="Times New Roman" w:cs="Times New Roman"/>
          <w:b/>
          <w:caps/>
          <w:sz w:val="24"/>
          <w:szCs w:val="24"/>
        </w:rPr>
        <w:t>833</w:t>
      </w:r>
    </w:p>
    <w:p w14:paraId="39D0B508" w14:textId="77777777" w:rsidR="007204E7" w:rsidRPr="007204E7" w:rsidRDefault="007204E7" w:rsidP="007204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51"/>
        <w:gridCol w:w="429"/>
        <w:gridCol w:w="4380"/>
      </w:tblGrid>
      <w:tr w:rsidR="007204E7" w:rsidRPr="007204E7" w14:paraId="2483C971" w14:textId="77777777" w:rsidTr="00402235">
        <w:trPr>
          <w:trHeight w:val="711"/>
        </w:trPr>
        <w:tc>
          <w:tcPr>
            <w:tcW w:w="2431" w:type="pct"/>
          </w:tcPr>
          <w:p w14:paraId="16BDC4D5" w14:textId="1D99EE73" w:rsidR="004F0B94" w:rsidRPr="00402235" w:rsidRDefault="004F0B94" w:rsidP="004F0B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 xml:space="preserve">APPLICATION OF </w:t>
            </w:r>
            <w:r w:rsidR="00C6797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AQUA TEXAS, INC. FOR 2020 TRUE-UP REPORT AND PASS-THROUGH GALLONAGE CHARGE FOR ITS SOUTHWEST REGION</w:t>
            </w:r>
          </w:p>
        </w:tc>
        <w:tc>
          <w:tcPr>
            <w:tcW w:w="229" w:type="pct"/>
          </w:tcPr>
          <w:p w14:paraId="0934D974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B86E1D9" w14:textId="77777777" w:rsidR="007204E7" w:rsidRP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D58B82D" w14:textId="77777777" w:rsidR="007204E7" w:rsidRDefault="007204E7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F9E640C" w14:textId="77777777" w:rsidR="004F0B94" w:rsidRPr="004F0B94" w:rsidRDefault="004F0B94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AD03B8" w14:textId="2CE92DB1" w:rsidR="004F0B94" w:rsidRPr="007204E7" w:rsidRDefault="004F0B94" w:rsidP="004F0B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F0B94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2340" w:type="pct"/>
          </w:tcPr>
          <w:p w14:paraId="7D7498F6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7D1CFD97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C397D2B" w14:textId="77777777" w:rsidR="007204E7" w:rsidRPr="007204E7" w:rsidRDefault="007204E7" w:rsidP="007204E7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7204E7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7204E7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  <w:bookmarkEnd w:id="0"/>
    </w:tbl>
    <w:p w14:paraId="7F9A6B04" w14:textId="77777777" w:rsidR="00C03E59" w:rsidRDefault="00C03E59" w:rsidP="007204E7">
      <w:pPr>
        <w:keepNext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2335E5E" w14:textId="751A9C88" w:rsidR="00841929" w:rsidRDefault="007204E7" w:rsidP="007204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’</w:t>
      </w:r>
      <w:r w:rsidRPr="007204E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S </w:t>
      </w:r>
      <w:r w:rsidR="00C6797C">
        <w:rPr>
          <w:rFonts w:ascii="Times New Roman" w:eastAsia="Times New Roman" w:hAnsi="Times New Roman" w:cs="Times New Roman"/>
          <w:b/>
          <w:caps/>
          <w:sz w:val="24"/>
          <w:szCs w:val="24"/>
        </w:rPr>
        <w:t>joint request for a revised procedural schedule</w:t>
      </w:r>
    </w:p>
    <w:p w14:paraId="3D7C8E89" w14:textId="77777777" w:rsidR="007204E7" w:rsidRDefault="007204E7" w:rsidP="007204E7">
      <w:pPr>
        <w:spacing w:after="0" w:line="240" w:lineRule="auto"/>
        <w:contextualSpacing/>
        <w:jc w:val="both"/>
      </w:pPr>
    </w:p>
    <w:p w14:paraId="416655AE" w14:textId="02E55196" w:rsidR="00AB1D98" w:rsidRDefault="00AB1D98" w:rsidP="00CD15C3">
      <w:pPr>
        <w:pStyle w:val="ListBullet"/>
      </w:pPr>
      <w:r>
        <w:t xml:space="preserve">On </w:t>
      </w:r>
      <w:r w:rsidR="00C6797C">
        <w:t>February 23,</w:t>
      </w:r>
      <w:r w:rsidRPr="00AB1D98">
        <w:t xml:space="preserve"> 2021</w:t>
      </w:r>
      <w:r w:rsidR="00C6797C">
        <w:t>, Aqua Texas, Inc. filed an application regarding the 2020 true-up report filed in compliance with its Southwest Regional tariff and requesting approval of a proposed pass-through rate change.</w:t>
      </w:r>
    </w:p>
    <w:p w14:paraId="6CE3C79B" w14:textId="66EA3587" w:rsidR="00AB1D98" w:rsidRDefault="009F2B05">
      <w:pPr>
        <w:pStyle w:val="ListBullet"/>
      </w:pPr>
      <w:r>
        <w:t xml:space="preserve">On </w:t>
      </w:r>
      <w:r w:rsidR="00C6797C">
        <w:t xml:space="preserve">March 29, 2021, the administrative law judge (ALJ) </w:t>
      </w:r>
      <w:r w:rsidR="00904DA3">
        <w:t xml:space="preserve">filed </w:t>
      </w:r>
      <w:r w:rsidR="00C6797C">
        <w:t>a Notice Finding Application Administratively Complete and Notice Sufficient (Notice). The Notice set a deadline of April 14, 2021 to file a joint proposed findings of fact and conclusion of law, if no hearing was requested.</w:t>
      </w:r>
    </w:p>
    <w:p w14:paraId="1B8D8058" w14:textId="77777777" w:rsidR="007204E7" w:rsidRDefault="007204E7" w:rsidP="00CD15C3">
      <w:pPr>
        <w:spacing w:after="0" w:line="360" w:lineRule="auto"/>
        <w:contextualSpacing/>
        <w:jc w:val="both"/>
      </w:pPr>
    </w:p>
    <w:p w14:paraId="268AAC49" w14:textId="6C5CE264" w:rsidR="00841929" w:rsidRPr="00841929" w:rsidRDefault="00C6797C" w:rsidP="00CD15C3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1" w:name="_Hlk51836154"/>
      <w:r>
        <w:rPr>
          <w:rFonts w:ascii="Times New Roman" w:hAnsi="Times New Roman"/>
          <w:b/>
          <w:caps/>
          <w:sz w:val="24"/>
          <w:szCs w:val="24"/>
        </w:rPr>
        <w:t xml:space="preserve">JOINT </w:t>
      </w:r>
      <w:r w:rsidR="00841929" w:rsidRPr="00841929">
        <w:rPr>
          <w:rFonts w:ascii="Times New Roman" w:hAnsi="Times New Roman"/>
          <w:b/>
          <w:caps/>
          <w:sz w:val="24"/>
          <w:szCs w:val="24"/>
        </w:rPr>
        <w:t xml:space="preserve">REQUEST FOR </w:t>
      </w:r>
      <w:r>
        <w:rPr>
          <w:rFonts w:ascii="Times New Roman" w:hAnsi="Times New Roman"/>
          <w:b/>
          <w:caps/>
          <w:sz w:val="24"/>
          <w:szCs w:val="24"/>
        </w:rPr>
        <w:t>A REVISED PROCEDURAL SCHEDULE</w:t>
      </w:r>
    </w:p>
    <w:bookmarkEnd w:id="1"/>
    <w:p w14:paraId="6D686054" w14:textId="36359754" w:rsidR="00DD5D8C" w:rsidRDefault="00C6797C" w:rsidP="008E29F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parties require additional time to complete the joint proposed findings of fact and conclusions of law</w:t>
      </w:r>
      <w:r w:rsidR="00336D2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Therefore, </w:t>
      </w:r>
      <w:r>
        <w:rPr>
          <w:rFonts w:ascii="Times New Roman" w:eastAsia="Times New Roman" w:hAnsi="Times New Roman" w:cs="Times New Roman"/>
          <w:sz w:val="24"/>
          <w:szCs w:val="24"/>
        </w:rPr>
        <w:t>the parties</w:t>
      </w:r>
      <w:r w:rsidR="00841929">
        <w:rPr>
          <w:rFonts w:ascii="Times New Roman" w:eastAsia="Times New Roman" w:hAnsi="Times New Roman" w:cs="Times New Roman"/>
          <w:sz w:val="24"/>
          <w:szCs w:val="24"/>
        </w:rPr>
        <w:t xml:space="preserve"> respectfully request </w:t>
      </w:r>
      <w:r w:rsidR="00841929">
        <w:rPr>
          <w:rFonts w:ascii="Times New Roman" w:eastAsia="Times New Roman" w:hAnsi="Times New Roman" w:cs="Times New Roman"/>
          <w:sz w:val="24"/>
          <w:szCs w:val="20"/>
        </w:rPr>
        <w:t xml:space="preserve">that </w:t>
      </w:r>
      <w:r w:rsidR="001F3C10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="004B29AA">
        <w:rPr>
          <w:rFonts w:ascii="Times New Roman" w:eastAsia="Times New Roman" w:hAnsi="Times New Roman" w:cs="Times New Roman"/>
          <w:sz w:val="24"/>
          <w:szCs w:val="20"/>
        </w:rPr>
        <w:t xml:space="preserve">following </w:t>
      </w:r>
      <w:r w:rsidR="001F3C10">
        <w:rPr>
          <w:rFonts w:ascii="Times New Roman" w:eastAsia="Times New Roman" w:hAnsi="Times New Roman" w:cs="Times New Roman"/>
          <w:sz w:val="24"/>
          <w:szCs w:val="20"/>
        </w:rPr>
        <w:t xml:space="preserve">revised </w:t>
      </w:r>
      <w:r w:rsidR="004B29AA">
        <w:rPr>
          <w:rFonts w:ascii="Times New Roman" w:eastAsia="Times New Roman" w:hAnsi="Times New Roman" w:cs="Times New Roman"/>
          <w:sz w:val="24"/>
          <w:szCs w:val="20"/>
        </w:rPr>
        <w:t>procedural schedule be adopted:</w:t>
      </w:r>
      <w:r w:rsidR="008E2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7443F0" w14:textId="4B5F1991" w:rsidR="004B29AA" w:rsidRDefault="004B29AA" w:rsidP="008E29F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4B29AA" w14:paraId="5268AF6F" w14:textId="77777777" w:rsidTr="004B29AA">
        <w:tc>
          <w:tcPr>
            <w:tcW w:w="4675" w:type="dxa"/>
          </w:tcPr>
          <w:p w14:paraId="62D70B12" w14:textId="5F3A5A78" w:rsidR="004B29AA" w:rsidRPr="004B29AA" w:rsidRDefault="004B29AA" w:rsidP="004B29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4B29A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Event</w:t>
            </w:r>
          </w:p>
        </w:tc>
        <w:tc>
          <w:tcPr>
            <w:tcW w:w="4675" w:type="dxa"/>
          </w:tcPr>
          <w:p w14:paraId="6ED09172" w14:textId="61718560" w:rsidR="004B29AA" w:rsidRPr="004B29AA" w:rsidRDefault="004B29AA" w:rsidP="004B29A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4B29AA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Date</w:t>
            </w:r>
          </w:p>
        </w:tc>
      </w:tr>
      <w:tr w:rsidR="004B29AA" w14:paraId="3C74AEAB" w14:textId="77777777" w:rsidTr="00194397">
        <w:tc>
          <w:tcPr>
            <w:tcW w:w="4675" w:type="dxa"/>
          </w:tcPr>
          <w:p w14:paraId="151F1A41" w14:textId="485DFD4A" w:rsidR="004B29AA" w:rsidRDefault="004B29AA" w:rsidP="004B29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If no hearing is requested, deadline for parties to file joint proposed findings of fact and conclusions of law</w:t>
            </w:r>
          </w:p>
        </w:tc>
        <w:tc>
          <w:tcPr>
            <w:tcW w:w="4675" w:type="dxa"/>
            <w:vAlign w:val="center"/>
          </w:tcPr>
          <w:p w14:paraId="653EFCCA" w14:textId="7BD9B587" w:rsidR="004B29AA" w:rsidRDefault="004B29AA" w:rsidP="0019439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April 30, 2021</w:t>
            </w:r>
          </w:p>
        </w:tc>
      </w:tr>
    </w:tbl>
    <w:p w14:paraId="1A649F2D" w14:textId="77777777" w:rsidR="004B29AA" w:rsidRPr="008E29F9" w:rsidRDefault="004B29AA" w:rsidP="008E29F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6B76BFA" w14:textId="77777777" w:rsidR="00362BB2" w:rsidRPr="00AA2FC3" w:rsidRDefault="00362BB2" w:rsidP="00362BB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368261" w14:textId="32F08A44" w:rsidR="00D62324" w:rsidRPr="00B130B2" w:rsidRDefault="007204E7" w:rsidP="00C957D0">
      <w:pPr>
        <w:pStyle w:val="ListParagraph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0B2">
        <w:rPr>
          <w:rFonts w:ascii="Times New Roman" w:hAnsi="Times New Roman"/>
          <w:b/>
          <w:caps/>
          <w:sz w:val="24"/>
          <w:szCs w:val="24"/>
        </w:rPr>
        <w:t xml:space="preserve">CONCLUSION </w:t>
      </w:r>
    </w:p>
    <w:p w14:paraId="16C0C508" w14:textId="72AE8A42" w:rsidR="00841929" w:rsidRPr="00F313FA" w:rsidRDefault="00841929" w:rsidP="00A1133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0B2">
        <w:rPr>
          <w:rFonts w:ascii="Times New Roman" w:eastAsia="Times New Roman" w:hAnsi="Times New Roman" w:cs="Times New Roman"/>
          <w:sz w:val="24"/>
          <w:szCs w:val="24"/>
        </w:rPr>
        <w:t xml:space="preserve">Staff respectfully requests the issuance of an order </w:t>
      </w:r>
      <w:r w:rsidR="004B29AA">
        <w:rPr>
          <w:rFonts w:ascii="Times New Roman" w:eastAsia="Times New Roman" w:hAnsi="Times New Roman" w:cs="Times New Roman"/>
          <w:sz w:val="24"/>
          <w:szCs w:val="24"/>
        </w:rPr>
        <w:t>adopting the above revised procedural schedule.</w:t>
      </w:r>
    </w:p>
    <w:p w14:paraId="69E87496" w14:textId="6CA7A130" w:rsidR="00C957D0" w:rsidRDefault="00C957D0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DFABF0" w14:textId="20D41FFC" w:rsidR="00336D28" w:rsidRDefault="00336D28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DBBB86" w14:textId="1161AF96" w:rsidR="00336D28" w:rsidRDefault="00336D28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99CED4" w14:textId="2CFAEC68" w:rsidR="00C6797C" w:rsidRDefault="00C6797C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407B3" w14:textId="117D94AC" w:rsidR="00C03E59" w:rsidRPr="00F6249E" w:rsidRDefault="00C03E59" w:rsidP="00C03E5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6249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94397">
        <w:rPr>
          <w:rFonts w:ascii="Times New Roman" w:eastAsia="Times New Roman" w:hAnsi="Times New Roman" w:cs="Times New Roman"/>
          <w:noProof/>
          <w:sz w:val="24"/>
          <w:szCs w:val="24"/>
        </w:rPr>
        <w:t>April 21, 2021</w:t>
      </w:r>
      <w:r w:rsidRPr="00F6249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B834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18540B" w14:textId="77777777" w:rsidR="00C03E59" w:rsidRPr="00F6249E" w:rsidRDefault="00C03E59" w:rsidP="00C03E59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17E1B" w14:textId="77777777" w:rsidR="00751698" w:rsidRPr="00E75855" w:rsidRDefault="00751698" w:rsidP="00751698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6FDFB097" w14:textId="77777777" w:rsidR="00751698" w:rsidRPr="00E75855" w:rsidRDefault="00751698" w:rsidP="00751698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73868870" w14:textId="77777777" w:rsidR="00751698" w:rsidRPr="00E75855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2D2CFF" w14:textId="77777777" w:rsidR="00751698" w:rsidRPr="009B5177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 w:rsidRPr="00E75855">
        <w:rPr>
          <w:rFonts w:ascii="Times New Roman" w:eastAsia="Times New Roman" w:hAnsi="Times New Roman" w:cs="Times New Roman"/>
          <w:sz w:val="24"/>
          <w:szCs w:val="20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5F23F34C" w14:textId="77777777" w:rsidR="00751698" w:rsidRPr="009B5177" w:rsidRDefault="00751698" w:rsidP="0075169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</w:r>
      <w:r w:rsidRPr="009B5177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139A173" w14:textId="77777777" w:rsidR="00751698" w:rsidRPr="001C38D4" w:rsidRDefault="00751698" w:rsidP="0075169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F36F67" w14:textId="77777777" w:rsidR="00751698" w:rsidRPr="00C54422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54422">
        <w:rPr>
          <w:rFonts w:ascii="Times New Roman" w:eastAsia="Times New Roman" w:hAnsi="Times New Roman" w:cs="Times New Roman"/>
          <w:sz w:val="24"/>
          <w:szCs w:val="20"/>
        </w:rPr>
        <w:t xml:space="preserve">Heath D. Armstrong </w:t>
      </w:r>
    </w:p>
    <w:p w14:paraId="080585DC" w14:textId="77777777" w:rsidR="00751698" w:rsidRPr="00C54422" w:rsidRDefault="00751698" w:rsidP="00751698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6ECF3D1" w14:textId="77777777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528588" w14:textId="77777777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D9AA72" w14:textId="39235ABB" w:rsidR="00751698" w:rsidRPr="004F5185" w:rsidRDefault="005F5920" w:rsidP="00751698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19439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</w:t>
      </w:r>
    </w:p>
    <w:p w14:paraId="446C8A71" w14:textId="1FAD3B8A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p w14:paraId="1307DF47" w14:textId="54192469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  <w:t>State Bar No. 241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>01488</w:t>
      </w:r>
    </w:p>
    <w:p w14:paraId="300D728C" w14:textId="77777777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0EF030D7" w14:textId="77777777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  <w:t>P.O. Box 13326</w:t>
      </w:r>
    </w:p>
    <w:p w14:paraId="2F8E62A0" w14:textId="77777777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  <w:t>Austin, Texas 78711-3326</w:t>
      </w:r>
    </w:p>
    <w:p w14:paraId="046A68A6" w14:textId="08DCDEE4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  <w:t>(512) 936-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>7203</w:t>
      </w:r>
    </w:p>
    <w:p w14:paraId="013D5797" w14:textId="77777777" w:rsidR="00751698" w:rsidRPr="00C54422" w:rsidRDefault="00751698" w:rsidP="0075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0C3A1ADC" w14:textId="7C074CA2" w:rsidR="009F2B05" w:rsidRPr="00CD15C3" w:rsidRDefault="00751698" w:rsidP="00CD15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Pr="00C54422">
        <w:rPr>
          <w:rFonts w:ascii="Times New Roman" w:eastAsia="Times New Roman" w:hAnsi="Times New Roman" w:cs="Times New Roman"/>
          <w:sz w:val="24"/>
          <w:szCs w:val="24"/>
        </w:rPr>
        <w:tab/>
      </w:r>
      <w:r w:rsidR="009F2B05">
        <w:rPr>
          <w:rFonts w:ascii="Times New Roman" w:eastAsia="Times New Roman" w:hAnsi="Times New Roman" w:cs="Times New Roman"/>
          <w:sz w:val="24"/>
          <w:szCs w:val="24"/>
        </w:rPr>
        <w:t>kevin</w:t>
      </w:r>
      <w:r w:rsidRPr="00C54422">
        <w:rPr>
          <w:rFonts w:ascii="Times New Roman" w:eastAsia="Times New Roman" w:hAnsi="Times New Roman" w:cs="Times New Roman"/>
          <w:sz w:val="24"/>
          <w:szCs w:val="24"/>
        </w:rPr>
        <w:t>.</w:t>
      </w:r>
      <w:r w:rsidR="009F2B05">
        <w:rPr>
          <w:rFonts w:ascii="Times New Roman" w:eastAsia="Times New Roman" w:hAnsi="Times New Roman" w:cs="Times New Roman"/>
          <w:sz w:val="24"/>
          <w:szCs w:val="24"/>
        </w:rPr>
        <w:t>bartz</w:t>
      </w:r>
      <w:r w:rsidRPr="00C54422">
        <w:rPr>
          <w:rFonts w:ascii="Times New Roman" w:eastAsia="Times New Roman" w:hAnsi="Times New Roman" w:cs="Times New Roman"/>
          <w:sz w:val="24"/>
          <w:szCs w:val="24"/>
        </w:rPr>
        <w:t>@puc.texas.gov</w:t>
      </w:r>
    </w:p>
    <w:p w14:paraId="287AF17E" w14:textId="0F8F428C" w:rsidR="009F2B05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5F8AB30" w14:textId="2FCBF800" w:rsidR="009F2B05" w:rsidRDefault="009F2B05" w:rsidP="00362BB2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606DD1A" w14:textId="77777777" w:rsidR="00DD5D8C" w:rsidRDefault="00DD5D8C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9DF8195" w14:textId="0B2A0EDD" w:rsidR="00C03E59" w:rsidRDefault="00CD15C3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TARIFF CONTROL</w:t>
      </w:r>
      <w:r w:rsidR="00C03E59" w:rsidRPr="00DE2A0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NO.</w:t>
      </w:r>
      <w:r w:rsidR="0040223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8E29F9">
        <w:rPr>
          <w:rFonts w:ascii="Times New Roman" w:eastAsia="Times New Roman" w:hAnsi="Times New Roman" w:cs="Times New Roman"/>
          <w:b/>
          <w:caps/>
          <w:sz w:val="24"/>
          <w:szCs w:val="24"/>
        </w:rPr>
        <w:t>51</w:t>
      </w:r>
      <w:r w:rsidR="00C6797C">
        <w:rPr>
          <w:rFonts w:ascii="Times New Roman" w:eastAsia="Times New Roman" w:hAnsi="Times New Roman" w:cs="Times New Roman"/>
          <w:b/>
          <w:caps/>
          <w:sz w:val="24"/>
          <w:szCs w:val="24"/>
        </w:rPr>
        <w:t>833</w:t>
      </w:r>
    </w:p>
    <w:p w14:paraId="6E7B2078" w14:textId="77777777" w:rsidR="00C03E59" w:rsidRPr="00F6249E" w:rsidRDefault="00C03E59" w:rsidP="00C03E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9998A7" w14:textId="77777777" w:rsidR="00C03E59" w:rsidRPr="00F6249E" w:rsidRDefault="00C03E59" w:rsidP="00C03E59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6249E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B8F14E0" w14:textId="19BD48E7" w:rsidR="00751698" w:rsidRPr="00201E03" w:rsidRDefault="00751698" w:rsidP="00751698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201E03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201E03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201E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1E0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201E0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201E0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94397">
        <w:rPr>
          <w:rFonts w:ascii="Times New Roman" w:eastAsia="Times New Roman" w:hAnsi="Times New Roman" w:cs="Times New Roman"/>
          <w:noProof/>
          <w:sz w:val="24"/>
          <w:szCs w:val="24"/>
        </w:rPr>
        <w:t>April 21, 2021</w:t>
      </w:r>
      <w:r w:rsidRPr="00201E0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201E03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C1EFC81" w14:textId="77777777" w:rsidR="00C03E59" w:rsidRPr="00F6249E" w:rsidRDefault="00C03E59" w:rsidP="00C03E59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ED28F1" w14:textId="276E6F73" w:rsidR="005F5920" w:rsidRPr="004F5185" w:rsidRDefault="005F5920" w:rsidP="005F5920">
      <w:pPr>
        <w:tabs>
          <w:tab w:val="left" w:pos="5040"/>
        </w:tabs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19439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Kevin R. Bartz_______</w:t>
      </w:r>
    </w:p>
    <w:p w14:paraId="73AA2579" w14:textId="3F13E36E" w:rsidR="00030E3D" w:rsidRPr="00CD15C3" w:rsidRDefault="006A36D0" w:rsidP="00CD15C3">
      <w:pPr>
        <w:spacing w:after="0" w:line="240" w:lineRule="auto"/>
        <w:ind w:left="43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Kevin R. Bartz</w:t>
      </w:r>
    </w:p>
    <w:sectPr w:rsidR="00030E3D" w:rsidRPr="00CD15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7B654" w14:textId="77777777" w:rsidR="006A7EF6" w:rsidRDefault="006A7EF6" w:rsidP="00703DF4">
      <w:pPr>
        <w:spacing w:after="0" w:line="240" w:lineRule="auto"/>
      </w:pPr>
      <w:r>
        <w:separator/>
      </w:r>
    </w:p>
  </w:endnote>
  <w:endnote w:type="continuationSeparator" w:id="0">
    <w:p w14:paraId="54A55EC2" w14:textId="77777777" w:rsidR="006A7EF6" w:rsidRDefault="006A7EF6" w:rsidP="00703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818CA1" w14:textId="77777777" w:rsidR="006A7EF6" w:rsidRDefault="006A7EF6" w:rsidP="00703DF4">
      <w:pPr>
        <w:spacing w:after="0" w:line="240" w:lineRule="auto"/>
      </w:pPr>
      <w:r>
        <w:separator/>
      </w:r>
    </w:p>
  </w:footnote>
  <w:footnote w:type="continuationSeparator" w:id="0">
    <w:p w14:paraId="758E910D" w14:textId="77777777" w:rsidR="006A7EF6" w:rsidRDefault="006A7EF6" w:rsidP="00703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59"/>
    <w:rsid w:val="00026488"/>
    <w:rsid w:val="00030E3D"/>
    <w:rsid w:val="0008436A"/>
    <w:rsid w:val="000C3E52"/>
    <w:rsid w:val="000D6DF0"/>
    <w:rsid w:val="000E275E"/>
    <w:rsid w:val="000F5BCE"/>
    <w:rsid w:val="000F602B"/>
    <w:rsid w:val="0010009E"/>
    <w:rsid w:val="00145CA7"/>
    <w:rsid w:val="00174E13"/>
    <w:rsid w:val="00194397"/>
    <w:rsid w:val="001A4F6C"/>
    <w:rsid w:val="001C23C4"/>
    <w:rsid w:val="001D785F"/>
    <w:rsid w:val="001F3C10"/>
    <w:rsid w:val="00230BB7"/>
    <w:rsid w:val="0027057E"/>
    <w:rsid w:val="002763DE"/>
    <w:rsid w:val="00287147"/>
    <w:rsid w:val="0033042B"/>
    <w:rsid w:val="00336D28"/>
    <w:rsid w:val="00362053"/>
    <w:rsid w:val="00362BB2"/>
    <w:rsid w:val="003932AB"/>
    <w:rsid w:val="003A25F0"/>
    <w:rsid w:val="003D1131"/>
    <w:rsid w:val="003F6DD4"/>
    <w:rsid w:val="00402235"/>
    <w:rsid w:val="0041715D"/>
    <w:rsid w:val="004765A6"/>
    <w:rsid w:val="00485E9D"/>
    <w:rsid w:val="00496A4F"/>
    <w:rsid w:val="004B29AA"/>
    <w:rsid w:val="004E4FF3"/>
    <w:rsid w:val="004F0B94"/>
    <w:rsid w:val="004F5185"/>
    <w:rsid w:val="00500EC9"/>
    <w:rsid w:val="00515340"/>
    <w:rsid w:val="00573DC6"/>
    <w:rsid w:val="00574892"/>
    <w:rsid w:val="00582E34"/>
    <w:rsid w:val="0058466F"/>
    <w:rsid w:val="005F5920"/>
    <w:rsid w:val="00654B31"/>
    <w:rsid w:val="006A36D0"/>
    <w:rsid w:val="006A7EF6"/>
    <w:rsid w:val="00703DF4"/>
    <w:rsid w:val="007204E7"/>
    <w:rsid w:val="00726B6D"/>
    <w:rsid w:val="00751698"/>
    <w:rsid w:val="00780C56"/>
    <w:rsid w:val="007F0BD3"/>
    <w:rsid w:val="00806E82"/>
    <w:rsid w:val="00821130"/>
    <w:rsid w:val="00841929"/>
    <w:rsid w:val="008629AD"/>
    <w:rsid w:val="008834C3"/>
    <w:rsid w:val="008A4004"/>
    <w:rsid w:val="008B2070"/>
    <w:rsid w:val="008E29F9"/>
    <w:rsid w:val="008F45E8"/>
    <w:rsid w:val="0090196B"/>
    <w:rsid w:val="00904DA3"/>
    <w:rsid w:val="00911C0A"/>
    <w:rsid w:val="0095103B"/>
    <w:rsid w:val="00965A73"/>
    <w:rsid w:val="00970F23"/>
    <w:rsid w:val="0097478E"/>
    <w:rsid w:val="009A252C"/>
    <w:rsid w:val="009E1694"/>
    <w:rsid w:val="009E3D62"/>
    <w:rsid w:val="009F2B05"/>
    <w:rsid w:val="00A07100"/>
    <w:rsid w:val="00A11339"/>
    <w:rsid w:val="00A16647"/>
    <w:rsid w:val="00A55FA1"/>
    <w:rsid w:val="00A661D4"/>
    <w:rsid w:val="00A674A9"/>
    <w:rsid w:val="00A7625F"/>
    <w:rsid w:val="00A9190D"/>
    <w:rsid w:val="00A94CAC"/>
    <w:rsid w:val="00AA28F2"/>
    <w:rsid w:val="00AA2FC3"/>
    <w:rsid w:val="00AB1D98"/>
    <w:rsid w:val="00AE46B9"/>
    <w:rsid w:val="00AF28D4"/>
    <w:rsid w:val="00B130B2"/>
    <w:rsid w:val="00B458E5"/>
    <w:rsid w:val="00B834E6"/>
    <w:rsid w:val="00C03E59"/>
    <w:rsid w:val="00C13D58"/>
    <w:rsid w:val="00C517C3"/>
    <w:rsid w:val="00C64F00"/>
    <w:rsid w:val="00C6797C"/>
    <w:rsid w:val="00C7320A"/>
    <w:rsid w:val="00C957D0"/>
    <w:rsid w:val="00CC6C9C"/>
    <w:rsid w:val="00CD15C3"/>
    <w:rsid w:val="00CD736D"/>
    <w:rsid w:val="00CE7685"/>
    <w:rsid w:val="00D473BC"/>
    <w:rsid w:val="00D62324"/>
    <w:rsid w:val="00D93545"/>
    <w:rsid w:val="00DD5D8C"/>
    <w:rsid w:val="00DE570E"/>
    <w:rsid w:val="00E13BEF"/>
    <w:rsid w:val="00E13E34"/>
    <w:rsid w:val="00E1459B"/>
    <w:rsid w:val="00E201EF"/>
    <w:rsid w:val="00E43893"/>
    <w:rsid w:val="00E51FAB"/>
    <w:rsid w:val="00EA2945"/>
    <w:rsid w:val="00EC090B"/>
    <w:rsid w:val="00EC30DE"/>
    <w:rsid w:val="00ED0523"/>
    <w:rsid w:val="00ED62BB"/>
    <w:rsid w:val="00F32258"/>
    <w:rsid w:val="00F42D27"/>
    <w:rsid w:val="00F55E62"/>
    <w:rsid w:val="00F75157"/>
    <w:rsid w:val="00FB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75ECB0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E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3E5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ListBullet">
    <w:name w:val="List Bullet"/>
    <w:basedOn w:val="Normal"/>
    <w:autoRedefine/>
    <w:rsid w:val="00AA28F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3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3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3E59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E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E5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3DF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3D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03DF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5103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103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5103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45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45E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201E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1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A25F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90B"/>
  </w:style>
  <w:style w:type="paragraph" w:styleId="Footer">
    <w:name w:val="footer"/>
    <w:basedOn w:val="Normal"/>
    <w:link w:val="FooterChar"/>
    <w:uiPriority w:val="99"/>
    <w:unhideWhenUsed/>
    <w:rsid w:val="00EC09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90B"/>
  </w:style>
  <w:style w:type="table" w:styleId="TableGrid">
    <w:name w:val="Table Grid"/>
    <w:basedOn w:val="TableNormal"/>
    <w:uiPriority w:val="39"/>
    <w:rsid w:val="004B2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889F1-D513-4B29-8268-FA1F396A8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2021-04-20T21:41:00Z</dcterms:created>
  <dcterms:modified xsi:type="dcterms:W3CDTF">2021-04-21T16:52:00Z</dcterms:modified>
</cp:coreProperties>
</file>